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8" w:rsidRPr="00793C9D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r w:rsidR="00834D4C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11</w:t>
      </w:r>
      <w:r w:rsidR="00834D4C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2</w:t>
      </w:r>
      <w:bookmarkStart w:id="0" w:name="_GoBack"/>
      <w:bookmarkEnd w:id="0"/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學年度</w:t>
      </w:r>
      <w:r w:rsidR="0009322E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都市計劃與開發管理</w:t>
      </w:r>
      <w:r w:rsidR="003E04D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學系</w:t>
      </w:r>
      <w:r w:rsidR="00330DA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碩</w:t>
      </w:r>
      <w:r w:rsidR="003E04D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博</w:t>
      </w: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士班</w:t>
      </w:r>
      <w:r w:rsidR="00330DA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甄試</w:t>
      </w: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入學招生</w:t>
      </w:r>
    </w:p>
    <w:p w:rsidR="000A58F8" w:rsidRPr="00793C9D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視訊口試規範</w:t>
      </w:r>
    </w:p>
    <w:p w:rsidR="002D3F39" w:rsidRPr="00793C9D" w:rsidRDefault="002D3F39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口試時間因遠地就學、比賽或居住之條件並附有證明者因素者，方得選擇視訊口試。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由本所排訂視訊口試時間，公告於網路，並以電子郵件方式通知考生。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正式視訊口試前一天，本所與考生雙方須進行連線測試。</w:t>
      </w:r>
    </w:p>
    <w:p w:rsidR="002D3F39" w:rsidRPr="003E04D1" w:rsidRDefault="000A58F8" w:rsidP="00D3311F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正式視訊口試當日，口試時間</w:t>
      </w:r>
      <w:r w:rsidRPr="003E04D1">
        <w:rPr>
          <w:rFonts w:ascii="Times New Roman" w:eastAsia="微軟正黑體" w:hAnsi="Times New Roman" w:cs="Times New Roman"/>
          <w:spacing w:val="-1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30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分鐘前再次連線測試並報到。依報到時間遲到</w:t>
      </w:r>
      <w:r w:rsidRPr="003E04D1">
        <w:rPr>
          <w:rFonts w:ascii="Times New Roman" w:eastAsia="微軟正黑體" w:hAnsi="Times New Roman" w:cs="Times New Roman"/>
          <w:spacing w:val="-9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="000A3E2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未上線者，不得應試。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遲到未上線時間未達</w:t>
      </w:r>
      <w:r w:rsidRPr="003E04D1">
        <w:rPr>
          <w:rFonts w:ascii="Times New Roman" w:eastAsia="微軟正黑體" w:hAnsi="Times New Roman" w:cs="Times New Roman"/>
          <w:spacing w:val="-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3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分鐘者，其口試時間將調整至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最後順位。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正式視訊口試時間若考生未準時上線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,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本所口試委員得等候</w:t>
      </w:r>
      <w:r w:rsidRPr="00793C9D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19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分鐘。（透過螢幕錄影以紀錄時間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）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；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分鐘後考生如仍未上線，視同缺考。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若考生申訴並證明為可歸責於中國文化大學「校內網路環境」故障而導致口試無法進行，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則可再進行視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訊口試一次。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考生須選擇適當之場所進行視訊口試，確保口試過程不受干擾。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正式視訊口試時，不得有他人在場，考生須利用攝影鏡頭環繞掃視所在場所</w:t>
      </w:r>
      <w:r w:rsidRPr="00793C9D">
        <w:rPr>
          <w:rFonts w:ascii="Times New Roman" w:eastAsia="微軟正黑體" w:hAnsi="Times New Roman" w:cs="Times New Roman"/>
          <w:color w:val="000000"/>
          <w:spacing w:val="26"/>
          <w:kern w:val="0"/>
          <w:sz w:val="28"/>
          <w:szCs w:val="28"/>
        </w:rPr>
        <w:t>，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以資證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明。</w:t>
      </w:r>
    </w:p>
    <w:p w:rsidR="00B31377" w:rsidRPr="00112CCB" w:rsidRDefault="000A58F8" w:rsidP="001050F1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425"/>
        <w:rPr>
          <w:rFonts w:ascii="Times New Roman" w:eastAsia="微軟正黑體" w:hAnsi="Times New Roman" w:cs="Times New Roman"/>
          <w:sz w:val="28"/>
          <w:szCs w:val="28"/>
        </w:rPr>
      </w:pPr>
      <w:r w:rsidRPr="00112CCB">
        <w:rPr>
          <w:rFonts w:ascii="Times New Roman" w:eastAsia="微軟正黑體" w:hAnsi="Times New Roman" w:cs="Times New Roman"/>
          <w:color w:val="000000"/>
          <w:spacing w:val="-8"/>
          <w:kern w:val="0"/>
          <w:sz w:val="28"/>
          <w:szCs w:val="28"/>
        </w:rPr>
        <w:t>選擇視訊口試者，須簽署切結書一份</w:t>
      </w:r>
      <w:r w:rsidR="002D3F39" w:rsidRPr="00112CCB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，</w:t>
      </w:r>
      <w:r w:rsidRPr="00112CCB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於</w:t>
      </w:r>
      <w:r w:rsidR="00112CCB">
        <w:rPr>
          <w:rFonts w:ascii="Times New Roman" w:eastAsia="微軟正黑體" w:hAnsi="Times New Roman" w:cs="Times New Roman" w:hint="eastAsia"/>
          <w:color w:val="000000"/>
          <w:spacing w:val="-7"/>
          <w:kern w:val="0"/>
          <w:sz w:val="28"/>
          <w:szCs w:val="28"/>
        </w:rPr>
        <w:t>報名截止前</w:t>
      </w:r>
      <w:r w:rsidRPr="00112CCB">
        <w:rPr>
          <w:rFonts w:ascii="Times New Roman" w:eastAsia="微軟正黑體" w:hAnsi="Times New Roman" w:cs="Times New Roman"/>
          <w:color w:val="000000"/>
          <w:spacing w:val="2"/>
          <w:kern w:val="0"/>
          <w:sz w:val="28"/>
          <w:szCs w:val="28"/>
        </w:rPr>
        <w:t>繳交。凡冒名頂替或採用其他詐欺手段應試者，</w:t>
      </w:r>
      <w:r w:rsidRPr="00112CCB">
        <w:rPr>
          <w:rFonts w:ascii="Times New Roman" w:eastAsia="微軟正黑體" w:hAnsi="Times New Roman" w:cs="Times New Roman"/>
          <w:color w:val="000000"/>
          <w:spacing w:val="4"/>
          <w:kern w:val="0"/>
          <w:sz w:val="28"/>
          <w:szCs w:val="28"/>
        </w:rPr>
        <w:t>經檢舉查證</w:t>
      </w:r>
      <w:r w:rsidRPr="00112CCB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屬實，將依「</w:t>
      </w:r>
      <w:r w:rsidR="002D3F39" w:rsidRPr="00112CCB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中國文化</w:t>
      </w:r>
      <w:r w:rsidRPr="00112CCB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大學</w:t>
      </w:r>
      <w:r w:rsidRPr="00112CCB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招生考試試場規則</w:t>
      </w:r>
      <w:r w:rsidRPr="00112CCB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」</w:t>
      </w:r>
      <w:r w:rsidRPr="00112CCB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規定辦理</w:t>
      </w:r>
      <w:r w:rsidRPr="00112CCB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。</w:t>
      </w:r>
    </w:p>
    <w:sectPr w:rsidR="00B31377" w:rsidRPr="00112CCB" w:rsidSect="002D3F39">
      <w:pgSz w:w="11906" w:h="16838"/>
      <w:pgMar w:top="993" w:right="849" w:bottom="993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DA" w:rsidRDefault="002617DA" w:rsidP="006159F9">
      <w:r>
        <w:separator/>
      </w:r>
    </w:p>
  </w:endnote>
  <w:endnote w:type="continuationSeparator" w:id="0">
    <w:p w:rsidR="002617DA" w:rsidRDefault="002617DA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DA" w:rsidRDefault="002617DA" w:rsidP="006159F9">
      <w:r>
        <w:separator/>
      </w:r>
    </w:p>
  </w:footnote>
  <w:footnote w:type="continuationSeparator" w:id="0">
    <w:p w:rsidR="002617DA" w:rsidRDefault="002617DA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25B10"/>
    <w:rsid w:val="00064738"/>
    <w:rsid w:val="0009322E"/>
    <w:rsid w:val="000A3E25"/>
    <w:rsid w:val="000A58F8"/>
    <w:rsid w:val="00112761"/>
    <w:rsid w:val="00112CCB"/>
    <w:rsid w:val="002617DA"/>
    <w:rsid w:val="00295ED0"/>
    <w:rsid w:val="002C70B2"/>
    <w:rsid w:val="002D3F39"/>
    <w:rsid w:val="00311133"/>
    <w:rsid w:val="00330DA1"/>
    <w:rsid w:val="003E04D1"/>
    <w:rsid w:val="006159F9"/>
    <w:rsid w:val="00637B0B"/>
    <w:rsid w:val="006A4E6D"/>
    <w:rsid w:val="00793C9D"/>
    <w:rsid w:val="00834D4C"/>
    <w:rsid w:val="0088463C"/>
    <w:rsid w:val="009E70D2"/>
    <w:rsid w:val="00A3009A"/>
    <w:rsid w:val="00A7684D"/>
    <w:rsid w:val="00AE205B"/>
    <w:rsid w:val="00B31377"/>
    <w:rsid w:val="00B3335B"/>
    <w:rsid w:val="00B953B5"/>
    <w:rsid w:val="00C61506"/>
    <w:rsid w:val="00E11480"/>
    <w:rsid w:val="00E27C83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33B52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first</cp:lastModifiedBy>
  <cp:revision>3</cp:revision>
  <cp:lastPrinted>2019-12-26T13:28:00Z</cp:lastPrinted>
  <dcterms:created xsi:type="dcterms:W3CDTF">2022-10-24T02:18:00Z</dcterms:created>
  <dcterms:modified xsi:type="dcterms:W3CDTF">2022-10-24T02:20:00Z</dcterms:modified>
</cp:coreProperties>
</file>